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E0913" w14:textId="18BC2D05" w:rsidR="005C5F80" w:rsidRPr="005C5F80" w:rsidRDefault="005C5F80" w:rsidP="005C5F80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C5F80">
        <w:rPr>
          <w:rFonts w:ascii="Times New Roman" w:hAnsi="Times New Roman" w:cs="Times New Roman"/>
          <w:sz w:val="20"/>
          <w:szCs w:val="20"/>
        </w:rPr>
        <w:t xml:space="preserve">La prima bandiera issata sul tetto del Reichstag, chiamata </w:t>
      </w:r>
      <w:r w:rsidR="0022047F">
        <w:rPr>
          <w:rFonts w:ascii="Times New Roman" w:hAnsi="Times New Roman" w:cs="Times New Roman"/>
          <w:sz w:val="20"/>
          <w:szCs w:val="20"/>
        </w:rPr>
        <w:t>“b</w:t>
      </w:r>
      <w:r w:rsidRPr="005C5F80">
        <w:rPr>
          <w:rFonts w:ascii="Times New Roman" w:hAnsi="Times New Roman" w:cs="Times New Roman"/>
          <w:sz w:val="20"/>
          <w:szCs w:val="20"/>
        </w:rPr>
        <w:t>andiera della vittoria</w:t>
      </w:r>
      <w:r w:rsidR="0022047F">
        <w:rPr>
          <w:rFonts w:ascii="Times New Roman" w:hAnsi="Times New Roman" w:cs="Times New Roman"/>
          <w:sz w:val="20"/>
          <w:szCs w:val="20"/>
        </w:rPr>
        <w:t>”</w:t>
      </w:r>
      <w:r w:rsidRPr="005C5F80">
        <w:rPr>
          <w:rFonts w:ascii="Times New Roman" w:hAnsi="Times New Roman" w:cs="Times New Roman"/>
          <w:sz w:val="20"/>
          <w:szCs w:val="20"/>
        </w:rPr>
        <w:t xml:space="preserve">. L'iscrizione in cirillico recita: </w:t>
      </w:r>
      <w:r w:rsidR="0022047F">
        <w:rPr>
          <w:rFonts w:ascii="Times New Roman" w:hAnsi="Times New Roman" w:cs="Times New Roman"/>
          <w:sz w:val="20"/>
          <w:szCs w:val="20"/>
        </w:rPr>
        <w:t>“</w:t>
      </w:r>
      <w:r w:rsidRPr="005C5F80">
        <w:rPr>
          <w:rFonts w:ascii="Times New Roman" w:hAnsi="Times New Roman" w:cs="Times New Roman"/>
          <w:sz w:val="20"/>
          <w:szCs w:val="20"/>
        </w:rPr>
        <w:t xml:space="preserve">150ª Divisione fucilieri, Ordine di Kutuzov di II classe, </w:t>
      </w:r>
      <w:r w:rsidR="0022047F">
        <w:rPr>
          <w:rFonts w:ascii="Times New Roman" w:hAnsi="Times New Roman" w:cs="Times New Roman"/>
          <w:sz w:val="20"/>
          <w:szCs w:val="20"/>
        </w:rPr>
        <w:t>D</w:t>
      </w:r>
      <w:r w:rsidRPr="005C5F80">
        <w:rPr>
          <w:rFonts w:ascii="Times New Roman" w:hAnsi="Times New Roman" w:cs="Times New Roman"/>
          <w:sz w:val="20"/>
          <w:szCs w:val="20"/>
        </w:rPr>
        <w:t xml:space="preserve">ivisione </w:t>
      </w:r>
      <w:r w:rsidR="0022047F" w:rsidRPr="0022047F">
        <w:rPr>
          <w:rFonts w:ascii="Times New Roman" w:hAnsi="Times New Roman" w:cs="Times New Roman"/>
          <w:sz w:val="20"/>
          <w:szCs w:val="20"/>
        </w:rPr>
        <w:t>Idritskaya</w:t>
      </w:r>
      <w:r w:rsidRPr="005C5F80">
        <w:rPr>
          <w:rFonts w:ascii="Times New Roman" w:hAnsi="Times New Roman" w:cs="Times New Roman"/>
          <w:sz w:val="20"/>
          <w:szCs w:val="20"/>
        </w:rPr>
        <w:t>, 79º Corpo fucilieri, 3ª Armata d'assalto, 1° Fronte bielorusso</w:t>
      </w:r>
      <w:r w:rsidR="0022047F">
        <w:rPr>
          <w:rFonts w:ascii="Times New Roman" w:hAnsi="Times New Roman" w:cs="Times New Roman"/>
          <w:sz w:val="20"/>
          <w:szCs w:val="20"/>
        </w:rPr>
        <w:t>”</w:t>
      </w:r>
      <w:r w:rsidRPr="005C5F80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5C5F80" w:rsidRPr="005C5F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F80"/>
    <w:rsid w:val="0021661C"/>
    <w:rsid w:val="0022047F"/>
    <w:rsid w:val="005C5F80"/>
    <w:rsid w:val="0092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691A1"/>
  <w15:chartTrackingRefBased/>
  <w15:docId w15:val="{5244EA47-7223-4141-A013-E74DC6F4F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Pappalardo</dc:creator>
  <cp:keywords/>
  <dc:description/>
  <cp:lastModifiedBy>Lenovo</cp:lastModifiedBy>
  <cp:revision>3</cp:revision>
  <dcterms:created xsi:type="dcterms:W3CDTF">2025-08-04T13:33:00Z</dcterms:created>
  <dcterms:modified xsi:type="dcterms:W3CDTF">2025-10-12T14:57:00Z</dcterms:modified>
</cp:coreProperties>
</file>